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1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:</w:t>
      </w:r>
    </w:p>
    <w:p>
      <w:pPr>
        <w:jc w:val="center"/>
        <w:rPr>
          <w:rFonts w:ascii="方正小标宋简体" w:hAnsi="Times New Roman" w:eastAsia="方正小标宋简体"/>
          <w:bCs/>
          <w:spacing w:val="2"/>
          <w:sz w:val="36"/>
          <w:szCs w:val="36"/>
        </w:rPr>
      </w:pPr>
      <w:bookmarkStart w:id="0" w:name="_GoBack"/>
      <w:r>
        <w:rPr>
          <w:rFonts w:ascii="方正小标宋简体" w:hAnsi="Times New Roman" w:eastAsia="方正小标宋简体"/>
          <w:bCs/>
          <w:spacing w:val="2"/>
          <w:sz w:val="36"/>
          <w:szCs w:val="36"/>
        </w:rPr>
        <w:t>201</w:t>
      </w:r>
      <w:r>
        <w:rPr>
          <w:rFonts w:ascii="方正小标宋简体" w:hAnsi="Times New Roman" w:eastAsia="方正小标宋简体"/>
          <w:bCs/>
          <w:spacing w:val="2"/>
          <w:sz w:val="36"/>
          <w:szCs w:val="36"/>
          <w:lang w:val="en-GB"/>
        </w:rPr>
        <w:t>8</w:t>
      </w:r>
      <w:r>
        <w:rPr>
          <w:rFonts w:hint="eastAsia" w:ascii="方正小标宋简体" w:hAnsi="Times New Roman" w:eastAsia="方正小标宋简体"/>
          <w:bCs/>
          <w:spacing w:val="2"/>
          <w:sz w:val="36"/>
          <w:szCs w:val="36"/>
        </w:rPr>
        <w:t>年自治区农业科技推广与服务项目申报指南</w:t>
      </w:r>
      <w:bookmarkEnd w:id="0"/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本项目指南根据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ascii="Times New Roman" w:hAnsi="Times New Roman" w:eastAsia="仿宋_GB2312"/>
          <w:sz w:val="32"/>
          <w:szCs w:val="32"/>
          <w:lang w:val="en-GB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年自治区党委一号文件精神和《新疆维吾尔自治区农业科技推广与服务专项资金管理办法（试行）》有关规定，并商自治区财政厅农业处共同制定。</w:t>
      </w:r>
    </w:p>
    <w:p>
      <w:pPr>
        <w:snapToGrid w:val="0"/>
        <w:spacing w:line="560" w:lineRule="exact"/>
        <w:ind w:firstLine="624"/>
        <w:rPr>
          <w:rFonts w:hint="eastAsia"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一、重点项目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围绕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现代农业发展，</w:t>
      </w:r>
      <w:r>
        <w:rPr>
          <w:rFonts w:hint="eastAsia" w:ascii="Times New Roman" w:hAnsi="Times New Roman" w:eastAsia="仿宋_GB2312"/>
          <w:sz w:val="32"/>
          <w:szCs w:val="32"/>
        </w:rPr>
        <w:t>深化农业供给侧结构性改革，按照稳粮、优棉、促畜、强果、兴特色要求，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以先进适用技术集成示范推广为重点，打造当地优势产业全产业链融合发展的科技示范样板工程，</w:t>
      </w:r>
      <w:r>
        <w:rPr>
          <w:rFonts w:hint="eastAsia" w:ascii="Times New Roman" w:hAnsi="Times New Roman" w:eastAsia="仿宋_GB2312"/>
          <w:sz w:val="32"/>
          <w:szCs w:val="32"/>
        </w:rPr>
        <w:t>每个项目申请补助资金不超过100万元。</w:t>
      </w:r>
    </w:p>
    <w:p>
      <w:pPr>
        <w:snapToGrid w:val="0"/>
        <w:spacing w:line="560" w:lineRule="exact"/>
        <w:ind w:firstLine="624"/>
        <w:rPr>
          <w:rFonts w:hint="eastAsia"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二、一般项目</w:t>
      </w:r>
    </w:p>
    <w:p>
      <w:pPr>
        <w:snapToGrid w:val="0"/>
        <w:spacing w:line="560" w:lineRule="exact"/>
        <w:ind w:firstLine="624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（一）种植业领域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农作物种子及种苗规模化繁育、综合处理技术示范推广（项目申请补助资金不超过</w:t>
      </w:r>
      <w:r>
        <w:rPr>
          <w:rFonts w:ascii="Times New Roman" w:hAnsi="Times New Roman" w:eastAsia="仿宋_GB2312"/>
          <w:sz w:val="32"/>
          <w:szCs w:val="32"/>
          <w:lang w:val="en-GB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农作物高产高效栽培模式管理集成技术示范推广（项目申请补助资金不超过</w:t>
      </w:r>
      <w:r>
        <w:rPr>
          <w:rFonts w:ascii="Times New Roman" w:hAnsi="Times New Roman" w:eastAsia="仿宋_GB2312"/>
          <w:sz w:val="32"/>
          <w:szCs w:val="32"/>
          <w:lang w:val="en-GB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有机肥料新技术和产业化示范推广（项目申请补助资金不超过</w:t>
      </w:r>
      <w:r>
        <w:rPr>
          <w:rFonts w:ascii="Times New Roman" w:hAnsi="Times New Roman" w:eastAsia="仿宋_GB2312"/>
          <w:sz w:val="32"/>
          <w:szCs w:val="32"/>
          <w:lang w:val="en-GB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生态农业、有机农业、循环农业技术集成与示范推广（项目申请补助资金不超过</w:t>
      </w:r>
      <w:r>
        <w:rPr>
          <w:rFonts w:ascii="Times New Roman" w:hAnsi="Times New Roman" w:eastAsia="仿宋_GB2312"/>
          <w:sz w:val="32"/>
          <w:szCs w:val="32"/>
          <w:lang w:val="en-GB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新疆特色作物抗逆品种繁育及示范推广（项目申请补助资金不超过2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设施农业高效种植示范推广（项目申请补助资金不超过2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农作物新品种、新技术、新模式示范推广（项目申请补助资金不超过2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农业绿色种植集成技术示范推广（项目申请补助资金不超过2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（二）畜牧水产养殖业领域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畜禽规模化标准化健康养殖技术示范推广（项目申请补助资金不超过2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畜禽、水产、特种养殖新品种引进、改良和快速扩繁技术示范推广（项目申请补助资金不超过2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粮经饲统筹、农牧林结合资源综合利用模式示范与推广（项目申请补助资金不超过2</w:t>
      </w:r>
      <w:r>
        <w:rPr>
          <w:rFonts w:ascii="Times New Roman" w:hAnsi="Times New Roman" w:eastAsia="仿宋_GB2312"/>
          <w:sz w:val="32"/>
          <w:szCs w:val="32"/>
          <w:lang w:val="en-GB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优质牧草高产高效栽培技术示范推广（项目申请补助资金不超过15万元）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优质饲料加工技术创新与产业化示范推广（项目申请补助资金不超过15万元）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畜产品投入品质量控制技术推广应用（项目申请补助资金不超过15万元）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重大动物疫病防控技术推广应用（项目申请补助资金不超过15万元）</w:t>
      </w:r>
    </w:p>
    <w:p>
      <w:pPr>
        <w:snapToGrid w:val="0"/>
        <w:spacing w:line="560" w:lineRule="exact"/>
        <w:ind w:firstLine="624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（三）特色林果业领域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林果生产标准化技术示范推广（项目申请补助资金不超过20万元）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有机林果产品标准化种植示范推广（项目申请补助资金不超过20万元）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林果病虫害综合防控技术集成示范推广（项目申请补助资金不超过15万元）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林果产品质量监控技术示范（项目申请补助资金不超过15万元）</w:t>
      </w:r>
    </w:p>
    <w:p>
      <w:pPr>
        <w:snapToGrid w:val="0"/>
        <w:spacing w:line="560" w:lineRule="exact"/>
        <w:ind w:firstLine="624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（四）农产品加工与产业融合发展领域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一二三产业融合发展新模式示范（项目申请补助资金不超过20万元）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美丽乡村建设模式创新（项目申请补助资金不超过20万元）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休闲旅游农业高标准示范（项目申请补助资金不超过20万元）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短平快特色农产品加工技术应用推广（项目申请补助资金不超过15万元）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农产品贮运保鲜技术示范与推广（项目申请补助资金不超过15万元）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有机农产品产业化示范（项目申请补助资金不超过15万元）</w:t>
      </w:r>
    </w:p>
    <w:p>
      <w:pPr>
        <w:snapToGrid w:val="0"/>
        <w:spacing w:line="560" w:lineRule="exact"/>
        <w:ind w:firstLine="624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（五）农业资源综合利用及设施装备领域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畜禽粪便无害化处理技术和生物有机肥料技术应用推广（项目申请补助资金不超过20万元）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农作物秸秆、林果枝条等饲料化、肥料化新技术应用推广（项目申请补助资金不超过20万元）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农业机械化技术集成与示范推广（项目申请补助资金不超过15万元）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农产品产后减损、精选分级和节能仓储技术与装备应用推广（项目申请补助资金不超过15万元）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设施栽培装备技术创新示范与推广（项目申请补助资金不超过15万元）</w:t>
      </w:r>
    </w:p>
    <w:p>
      <w:pPr>
        <w:snapToGrid w:val="0"/>
        <w:spacing w:line="560" w:lineRule="exact"/>
        <w:ind w:firstLine="624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（六）农产品流通与市场开拓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农村经济综合信息服务网络平台建设（项目申请补助资金不超过30万元）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32.“农超对接”营销模式示范（项目申请补助资金不超过20万元）</w:t>
      </w:r>
    </w:p>
    <w:p>
      <w:pPr>
        <w:snapToGrid w:val="0"/>
        <w:spacing w:line="560" w:lineRule="exact"/>
        <w:ind w:firstLine="62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农产品物流配送、冷链体系建设（项目申请补助资金不超过20万元）</w:t>
      </w:r>
    </w:p>
    <w:p>
      <w:pPr>
        <w:snapToGrid w:val="0"/>
        <w:spacing w:line="560" w:lineRule="exact"/>
        <w:ind w:firstLine="624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新型农业经营主体电子商务平台建设（项目申请补助资金不超过15万元）</w:t>
      </w:r>
    </w:p>
    <w:p>
      <w:pPr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</w:rPr>
        <w:t>35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农产品质量安全追溯信息化技术应用示范（项目申请补助资金不超过15万元）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戴泉</cp:lastModifiedBy>
  <dcterms:modified xsi:type="dcterms:W3CDTF">2018-04-16T10:01:33Z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